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49E4" w14:textId="77777777" w:rsidR="00765B7B" w:rsidRPr="007D6094" w:rsidRDefault="00765B7B" w:rsidP="00765B7B">
      <w:pPr>
        <w:rPr>
          <w:rFonts w:cstheme="minorHAnsi"/>
          <w:b/>
          <w:bCs/>
        </w:rPr>
      </w:pPr>
      <w:r w:rsidRPr="007D6094">
        <w:rPr>
          <w:rFonts w:cstheme="minorHAnsi"/>
          <w:b/>
          <w:bCs/>
        </w:rPr>
        <w:t>Keeping track of your applications</w:t>
      </w:r>
    </w:p>
    <w:tbl>
      <w:tblPr>
        <w:tblStyle w:val="TableGrid"/>
        <w:tblW w:w="0" w:type="auto"/>
        <w:tblInd w:w="-441" w:type="dxa"/>
        <w:tblLayout w:type="fixed"/>
        <w:tblLook w:val="04A0" w:firstRow="1" w:lastRow="0" w:firstColumn="1" w:lastColumn="0" w:noHBand="0" w:noVBand="1"/>
      </w:tblPr>
      <w:tblGrid>
        <w:gridCol w:w="1257"/>
        <w:gridCol w:w="963"/>
        <w:gridCol w:w="1325"/>
        <w:gridCol w:w="1094"/>
        <w:gridCol w:w="1328"/>
        <w:gridCol w:w="1069"/>
        <w:gridCol w:w="973"/>
        <w:gridCol w:w="912"/>
        <w:gridCol w:w="1100"/>
        <w:gridCol w:w="1087"/>
        <w:gridCol w:w="1138"/>
        <w:gridCol w:w="1082"/>
        <w:gridCol w:w="1041"/>
      </w:tblGrid>
      <w:tr w:rsidR="00765B7B" w:rsidRPr="007D6094" w14:paraId="632F21DB" w14:textId="77777777" w:rsidTr="001C3E2F">
        <w:tc>
          <w:tcPr>
            <w:tcW w:w="70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A7728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Looking for roles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A36B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Making applications</w:t>
            </w:r>
          </w:p>
        </w:tc>
        <w:tc>
          <w:tcPr>
            <w:tcW w:w="4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2B82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Interview process</w:t>
            </w:r>
          </w:p>
        </w:tc>
      </w:tr>
      <w:tr w:rsidR="00765B7B" w:rsidRPr="007D6094" w14:paraId="0FB7704E" w14:textId="77777777" w:rsidTr="001C3E2F"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2232B42A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The charity</w:t>
            </w:r>
          </w:p>
        </w:tc>
        <w:tc>
          <w:tcPr>
            <w:tcW w:w="963" w:type="dxa"/>
            <w:vAlign w:val="center"/>
          </w:tcPr>
          <w:p w14:paraId="0E366E6D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Where I saw the advert</w:t>
            </w:r>
          </w:p>
        </w:tc>
        <w:tc>
          <w:tcPr>
            <w:tcW w:w="1325" w:type="dxa"/>
            <w:vAlign w:val="center"/>
          </w:tcPr>
          <w:p w14:paraId="593703CB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What the charity is looking for</w:t>
            </w:r>
          </w:p>
        </w:tc>
        <w:tc>
          <w:tcPr>
            <w:tcW w:w="1094" w:type="dxa"/>
            <w:vAlign w:val="center"/>
          </w:tcPr>
          <w:p w14:paraId="2E99656E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Deadline for applications</w:t>
            </w:r>
          </w:p>
        </w:tc>
        <w:tc>
          <w:tcPr>
            <w:tcW w:w="1328" w:type="dxa"/>
            <w:vAlign w:val="center"/>
          </w:tcPr>
          <w:p w14:paraId="4DD4E8E7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Comments and how it matches my criteria</w:t>
            </w:r>
          </w:p>
        </w:tc>
        <w:tc>
          <w:tcPr>
            <w:tcW w:w="1069" w:type="dxa"/>
            <w:tcBorders>
              <w:right w:val="single" w:sz="12" w:space="0" w:color="auto"/>
            </w:tcBorders>
            <w:vAlign w:val="center"/>
          </w:tcPr>
          <w:p w14:paraId="7BF7CBBE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Shortlist?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6C503274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Date I applied</w:t>
            </w:r>
          </w:p>
        </w:tc>
        <w:tc>
          <w:tcPr>
            <w:tcW w:w="912" w:type="dxa"/>
            <w:vAlign w:val="center"/>
          </w:tcPr>
          <w:p w14:paraId="5BAC84D9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How I applied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4716AA7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Response received (and date)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14:paraId="0E1538C6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Date of interview</w:t>
            </w:r>
          </w:p>
        </w:tc>
        <w:tc>
          <w:tcPr>
            <w:tcW w:w="1138" w:type="dxa"/>
            <w:vAlign w:val="center"/>
          </w:tcPr>
          <w:p w14:paraId="5F2FCEEE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Questions to ask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14:paraId="482279D8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What I have to offer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93732" w14:textId="77777777" w:rsidR="00765B7B" w:rsidRPr="007D6094" w:rsidRDefault="00765B7B" w:rsidP="001C3E2F">
            <w:pPr>
              <w:jc w:val="center"/>
              <w:rPr>
                <w:rFonts w:cstheme="minorHAnsi"/>
                <w:b/>
                <w:bCs/>
              </w:rPr>
            </w:pPr>
            <w:r w:rsidRPr="007D6094">
              <w:rPr>
                <w:rFonts w:cstheme="minorHAnsi"/>
                <w:b/>
                <w:bCs/>
              </w:rPr>
              <w:t>When I can expect to hear back</w:t>
            </w:r>
          </w:p>
        </w:tc>
      </w:tr>
      <w:tr w:rsidR="00765B7B" w:rsidRPr="007D6094" w14:paraId="424CEE73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0B5C0C9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655CF0A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3988F5A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56460B3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5828681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212DF58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7B31E8B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44BA24D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4248DA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795AD39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2C747A90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B8EA20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79EADDD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3845F224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1C6482E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56FF8D1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4D3D69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6DDD0E2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547545E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3206ED3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4EC6D8A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3D71722E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436127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696E810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4F5976D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630C28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07A3F6F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50230BE4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6E67207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0554BFA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1F496ED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5F2D192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602A9CB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5DCC325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7DB3FD1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7D01FC4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038193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132C42B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2407A03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3998FD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452FA6E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160ED104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6B8BFC1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745335D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3745E64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0F9F216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66D16BC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0B2142D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160EABE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4BE6207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678B47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6FAF683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373E921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7676B97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43B51C63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59E77A74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5175522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1CDCA75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580D596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132C7EB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2D07183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0437C920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6B2B8260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7F358E1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498F3E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3AD0CB6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77178E3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DB7105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52F9F2E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3A48BF58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2051906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741CA3B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9C1927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621C2010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6C07014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63C9814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44712AF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448A9CC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4AD3D9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55214FCE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79FF6C4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6E99C7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5B251FF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62261392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13E160A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484667D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5009CC1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22E852CC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45BD22E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03F15DC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5DA83F70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1A968DD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CCC6F5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69D8F8BB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43CB15BE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610E04D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71DDB99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009FF968" w14:textId="77777777" w:rsidTr="001C3E2F">
        <w:tc>
          <w:tcPr>
            <w:tcW w:w="1257" w:type="dxa"/>
            <w:tcBorders>
              <w:left w:val="single" w:sz="12" w:space="0" w:color="auto"/>
            </w:tcBorders>
          </w:tcPr>
          <w:p w14:paraId="69C9C4F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</w:tcPr>
          <w:p w14:paraId="7C9549E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640585E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</w:tcPr>
          <w:p w14:paraId="6D8ACBF6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</w:tcPr>
          <w:p w14:paraId="00BF96F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14:paraId="510EC86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3F2B3FB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</w:tcPr>
          <w:p w14:paraId="7937E6B5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09A936E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7516CF8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</w:tcPr>
          <w:p w14:paraId="072475E4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1CCB6B7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</w:tcPr>
          <w:p w14:paraId="42E5B00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  <w:tr w:rsidR="00765B7B" w:rsidRPr="007D6094" w14:paraId="57085C1F" w14:textId="77777777" w:rsidTr="001C3E2F"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</w:tcPr>
          <w:p w14:paraId="142FC8F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083DC92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14:paraId="455ADA8F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14:paraId="497F8C08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3D2BFC9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9" w:type="dxa"/>
            <w:tcBorders>
              <w:bottom w:val="single" w:sz="12" w:space="0" w:color="auto"/>
              <w:right w:val="single" w:sz="12" w:space="0" w:color="auto"/>
            </w:tcBorders>
          </w:tcPr>
          <w:p w14:paraId="5B8676C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</w:tcPr>
          <w:p w14:paraId="5087EAD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94A0511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</w:tcPr>
          <w:p w14:paraId="77B11C6A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</w:tcPr>
          <w:p w14:paraId="609BF409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59EDDBE7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4" w:space="0" w:color="auto"/>
            </w:tcBorders>
          </w:tcPr>
          <w:p w14:paraId="151A1692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E096DD" w14:textId="77777777" w:rsidR="00765B7B" w:rsidRPr="007D6094" w:rsidRDefault="00765B7B" w:rsidP="001C3E2F">
            <w:pPr>
              <w:rPr>
                <w:rFonts w:cstheme="minorHAnsi"/>
                <w:b/>
                <w:bCs/>
              </w:rPr>
            </w:pPr>
          </w:p>
        </w:tc>
      </w:tr>
    </w:tbl>
    <w:p w14:paraId="76C3082B" w14:textId="77777777" w:rsidR="00765B7B" w:rsidRPr="007D6094" w:rsidRDefault="00765B7B" w:rsidP="00765B7B">
      <w:pPr>
        <w:rPr>
          <w:rFonts w:cstheme="minorHAnsi"/>
          <w:b/>
          <w:bCs/>
        </w:rPr>
      </w:pPr>
    </w:p>
    <w:p w14:paraId="7E143E4F" w14:textId="77777777" w:rsidR="00900D19" w:rsidRDefault="00765B7B"/>
    <w:sectPr w:rsidR="00900D19" w:rsidSect="00DD119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B"/>
    <w:rsid w:val="00722D2B"/>
    <w:rsid w:val="00765B7B"/>
    <w:rsid w:val="00F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2E8C"/>
  <w15:chartTrackingRefBased/>
  <w15:docId w15:val="{3EDEB963-4FD9-4578-8C26-BB069DA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Cadman</dc:creator>
  <cp:keywords/>
  <dc:description/>
  <cp:lastModifiedBy>Lynn Cadman</cp:lastModifiedBy>
  <cp:revision>1</cp:revision>
  <dcterms:created xsi:type="dcterms:W3CDTF">2020-10-30T21:00:00Z</dcterms:created>
  <dcterms:modified xsi:type="dcterms:W3CDTF">2020-10-30T21:00:00Z</dcterms:modified>
</cp:coreProperties>
</file>